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b/>
          <w:bCs/>
          <w:color w:val="222222"/>
          <w:shd w:val="clear" w:color="auto" w:fill="FFFFFF"/>
          <w:lang w:eastAsia="es-ES"/>
        </w:rPr>
        <w:t>Tercer llamado - Art. 80 y 40 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El Instituto Técnico Superior de Urdinarrain "</w:t>
      </w:r>
      <w:r w:rsidRPr="00AD2DB5">
        <w:rPr>
          <w:rFonts w:ascii="Garamond" w:eastAsia="Times New Roman" w:hAnsi="Garamond" w:cs="Calibri"/>
          <w:i/>
          <w:iCs/>
          <w:color w:val="222222"/>
          <w:shd w:val="clear" w:color="auto" w:fill="FFFFFF"/>
          <w:lang w:eastAsia="es-ES"/>
        </w:rPr>
        <w:t>Prof. Alberto R. Fabre</w:t>
      </w: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 xml:space="preserve">", convoca a concurso las horas cátedras que a continuación se detallan a partir del día </w:t>
      </w:r>
      <w:r w:rsidRPr="00AD2DB5">
        <w:rPr>
          <w:rFonts w:ascii="Garamond" w:eastAsia="Times New Roman" w:hAnsi="Garamond" w:cs="Calibri"/>
          <w:b/>
          <w:bCs/>
          <w:color w:val="222222"/>
          <w:shd w:val="clear" w:color="auto" w:fill="FFFFFF"/>
          <w:lang w:eastAsia="es-ES"/>
        </w:rPr>
        <w:t>lunes 27 de Agosto</w:t>
      </w: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 xml:space="preserve"> y por tres días hábiles en un todo de acuerdo con las resoluciones 2300/12 CGE, 1471/16 CGE, 836/17 CGE, 111/18 JC, 307/17 JC, 358/17 JC y 145/18 JC, cuyos horarios ya se encuentran definidos y en exhibición: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b/>
          <w:bCs/>
          <w:color w:val="222222"/>
          <w:shd w:val="clear" w:color="auto" w:fill="FFFFFF"/>
          <w:lang w:eastAsia="es-ES"/>
        </w:rPr>
        <w:t>3° llamado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Calibri" w:eastAsia="Times New Roman" w:hAnsi="Calibri" w:cs="Calibri"/>
          <w:b/>
          <w:bCs/>
          <w:color w:val="222222"/>
          <w:u w:val="single"/>
          <w:lang w:eastAsia="es-ES"/>
        </w:rPr>
        <w:t>Profesorado de Educación Primaria</w:t>
      </w:r>
      <w:r w:rsidRPr="00AD2DB5">
        <w:rPr>
          <w:rFonts w:ascii="Calibri" w:eastAsia="Times New Roman" w:hAnsi="Calibri" w:cs="Calibri"/>
          <w:color w:val="222222"/>
          <w:u w:val="single"/>
          <w:lang w:eastAsia="es-ES"/>
        </w:rPr>
        <w:t> 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Calibri" w:eastAsia="Times New Roman" w:hAnsi="Calibri" w:cs="Calibri"/>
          <w:b/>
          <w:bCs/>
          <w:color w:val="222222"/>
          <w:lang w:eastAsia="es-ES"/>
        </w:rPr>
        <w:t>4° año STF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1hs PRACTICA DOCENTE IV – perfil Ciencias Sociales: Profesor de/en: Sociología u Homólogos. Historia u Homólogos. Ciencias Sociales u Homólogos. Ciencias Jurídicas, Políticas y Sociales. Ciencias Políticas u Homólogos. Antropología u Homólogos. Ciencias Políticas y Sociales. Filosofía, Psicología y Ciencias Sociales. Geografía u Homólogos. Historia y Geografía. Geografía y Ciencias Sociales. Geografía y Ciencias Biológicas.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Licenciaturas en los mismos campos del conocimiento de los títulos mencionados anteriormente.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Horario: viernes 20:05 a 20:40 hs (Rotativo)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Calibri" w:eastAsia="Times New Roman" w:hAnsi="Calibri" w:cs="Calibri"/>
          <w:b/>
          <w:bCs/>
          <w:color w:val="222222"/>
          <w:u w:val="single"/>
          <w:lang w:eastAsia="es-ES"/>
        </w:rPr>
        <w:t>Profesorado de Educación Inicial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Calibri" w:eastAsia="Times New Roman" w:hAnsi="Calibri" w:cs="Calibri"/>
          <w:b/>
          <w:bCs/>
          <w:color w:val="222222"/>
          <w:lang w:eastAsia="es-ES"/>
        </w:rPr>
        <w:t>4° año STF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1 hs. STF TALLER INTERDISCIPLINARIO: CONTENIDOS TRANSVERSALES – perfil Ciencias Sociales. Profesor de/en: Sociología y homólogos. Ciencias de la Educación u homólogos. Pedagogía y Ciencias de la Educación. Psicología y Homólogos. Filosofía y homólogos. Filosofía y Ciencias de la Educación. Historia y homólogos. Ciencias Sociales u homólogos. Ciencias Jurídicas, Políticas y Sociales. Ciencias Políticas u homólogos. Antropología. Ciencias Jurídicas u homólogos. Ciencias Sagradas u homólogos. Ciencias Políticas y Sociales. Diplomacia. Filosofía, Psicología y Ciencias Sociales. Filosofía, Psicología y Pedagogía. Geografía u homólogos. Licenciaturas en los mismos campos del conocimiento mencionados anteriormente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Horarios: jueves 19.30 a 20.05 hs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1 hs. STF PRÁCTICA DOCENTE IV – perfil Ciencias Sociales: Profesor de/en: Sociología y homólogos. Ciencias de la Educación u homólogos. Pedagogía y Ciencias de la Educación. Psicología y Homólogos. Filosofía y homólogos. Filosofía y Ciencias de la Educación. Historia y homólogos. Ciencias Sociales u homólogos. Ciencias Jurídicas, Políticas y Sociales. Ciencias Políticas u homólogos. Antropología. Ciencias Jurídicas u homólogos. Ciencias Sagradas u homólogos. Ciencias Políticas y Sociales. Diplomacia. Filosofía, Psicología y Ciencias Sociales. Filosofía, Psicología y Pedagogía. Geografía u homólogos. Licenciaturas en los mismos campos del conocimiento mencionados anteriormente.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Horarios: viernes 19.30 a 20.05 hs. (Rotativo)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color w:val="222222"/>
          <w:shd w:val="clear" w:color="auto" w:fill="FFFFFF"/>
          <w:lang w:eastAsia="es-ES"/>
        </w:rPr>
        <w:t>Para la elaboración de proyectos para concursar por at. 80, retirar bases por Secretaría Académica.</w:t>
      </w:r>
    </w:p>
    <w:p w:rsidR="00AD2DB5" w:rsidRPr="00AD2DB5" w:rsidRDefault="00AD2DB5" w:rsidP="00AD2DB5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lang w:eastAsia="es-ES"/>
        </w:rPr>
      </w:pPr>
      <w:r w:rsidRPr="00AD2DB5">
        <w:rPr>
          <w:rFonts w:ascii="Garamond" w:eastAsia="Times New Roman" w:hAnsi="Garamond" w:cs="Calibri"/>
          <w:sz w:val="36"/>
          <w:szCs w:val="36"/>
          <w:lang w:eastAsia="es-ES"/>
        </w:rPr>
        <w:t>Plazo de la convocatoria: desde el lunes 27/8 por tres días hábiles, al miércoles  29/8. La documentación para concursar podrá presentarse en el horario de 19 a 21 hs. </w:t>
      </w:r>
    </w:p>
    <w:p w:rsidR="00872309" w:rsidRDefault="00872309">
      <w:bookmarkStart w:id="0" w:name="_GoBack"/>
      <w:bookmarkEnd w:id="0"/>
    </w:p>
    <w:sectPr w:rsidR="00872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B5"/>
    <w:rsid w:val="00872309"/>
    <w:rsid w:val="00A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Ryuko</dc:creator>
  <cp:lastModifiedBy>Ryuko</cp:lastModifiedBy>
  <cp:revision>1</cp:revision>
  <dcterms:created xsi:type="dcterms:W3CDTF">2018-08-27T18:58:00Z</dcterms:created>
  <dcterms:modified xsi:type="dcterms:W3CDTF">2018-08-27T19:00:00Z</dcterms:modified>
</cp:coreProperties>
</file>